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DC277F8"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07C18">
        <w:rPr>
          <w:rFonts w:ascii="Times New Roman" w:eastAsia="標楷體" w:hAnsi="Times New Roman" w:cs="Times New Roman" w:hint="eastAsia"/>
          <w:color w:val="212529"/>
          <w:kern w:val="0"/>
          <w:sz w:val="40"/>
          <w:szCs w:val="32"/>
        </w:rPr>
        <w:t>4</w:t>
      </w:r>
      <w:r w:rsidR="006C4C3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1F80846C" w:rsidR="00E854B6" w:rsidRPr="003E6265" w:rsidRDefault="001B6478" w:rsidP="00253C73">
      <w:pPr>
        <w:widowControl/>
        <w:jc w:val="center"/>
        <w:rPr>
          <w:rFonts w:ascii="Times New Roman" w:eastAsia="標楷體" w:hAnsi="Times New Roman" w:cs="Times New Roman"/>
          <w:color w:val="212529"/>
          <w:kern w:val="0"/>
          <w:sz w:val="40"/>
          <w:szCs w:val="32"/>
        </w:rPr>
      </w:pPr>
      <w:r w:rsidRPr="001B6478">
        <w:rPr>
          <w:rFonts w:ascii="Times New Roman" w:eastAsia="標楷體" w:hAnsi="Times New Roman" w:cs="Times New Roman"/>
          <w:color w:val="212529"/>
          <w:kern w:val="0"/>
          <w:sz w:val="40"/>
          <w:szCs w:val="32"/>
        </w:rPr>
        <w:t>dhona’i takakocingai ’i vekenelrenai “sakovo la tapasilrisilriae”</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32FA191F"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dhona’i sakovo </w:t>
      </w:r>
      <w:r w:rsidRPr="001B6478">
        <w:rPr>
          <w:rFonts w:ascii="Times New Roman" w:eastAsia="Times New Roman" w:hAnsi="Times New Roman" w:cs="Times New Roman"/>
          <w:bCs/>
          <w:color w:val="000000" w:themeColor="text1"/>
          <w:sz w:val="32"/>
          <w:szCs w:val="32"/>
          <w:lang w:val="fr-FR"/>
        </w:rPr>
        <w:t>’</w:t>
      </w:r>
      <w:proofErr w:type="gramStart"/>
      <w:r w:rsidRPr="001B6478">
        <w:rPr>
          <w:rFonts w:ascii="Times New Roman" w:eastAsia="Times New Roman" w:hAnsi="Times New Roman" w:cs="Times New Roman"/>
          <w:bCs/>
          <w:color w:val="000000" w:themeColor="text1"/>
          <w:sz w:val="32"/>
          <w:szCs w:val="32"/>
        </w:rPr>
        <w:t>a</w:t>
      </w:r>
      <w:proofErr w:type="gramEnd"/>
      <w:r w:rsidRPr="001B6478">
        <w:rPr>
          <w:rFonts w:ascii="Times New Roman" w:eastAsia="Times New Roman" w:hAnsi="Times New Roman" w:cs="Times New Roman"/>
          <w:bCs/>
          <w:color w:val="000000" w:themeColor="text1"/>
          <w:sz w:val="32"/>
          <w:szCs w:val="32"/>
        </w:rPr>
        <w:t xml:space="preserve"> omiki vecahaeni valrio. otali’angatidhe, mani poa dhona valevale. to’acakaridhe valevale dhona taikikiae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apece. dhona’i calrai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 ma’oalrodho, mani patolidhe vekenelre velrete paokela dhona taikikiaelidha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apece a’olalai, mani piki dhona topoi.</w:t>
      </w:r>
    </w:p>
    <w:p w14:paraId="3FA28723"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ona’i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ivalradha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aamadhalae lo malradha alipoho tolrina’oa, mani amece moa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anocalrailrai toiriiri alipoho. lo lropengengadha, opoa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ovolo. lo malamekenga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ini’olra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 picingi, mani alra poa votoro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 sakovo aleve.</w:t>
      </w:r>
    </w:p>
    <w:p w14:paraId="5927317D"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dhona’i to’atoloraenidhe sakovo,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oki lo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ivalradha, lo matakolridhe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iidheme asavasavare, atamatama, omoa iki sakovo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apece. lo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ataoaoanaedha avalrovalrodha o talangai lovere, omoa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inilovere tongatongo. ara</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eve la oaha’akai ka iki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 sakovo. oaraoa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apece lo maongonga, lo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aane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avaevaere taoaoani iki tamatama asavasavare dhona.</w:t>
      </w:r>
    </w:p>
    <w:p w14:paraId="4FA27834"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lo moalini sakovo a’olalai, “avisavisaraenomi totakolra!” mani iiline atamatama. iname a</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ivivai odholrokanai ka moa dhona sakovo. lo moanai a’ivivai, maha’aociname “aoaenomi sakovo a’ivivai!” oarato’apa’a dhona’i avalrovalro voa’i asavasavarelidha pasopalra. lo kipoadha opa’apa’a lrahalre, amoota’aleve mapipi dhona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olrao,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oki mokapipi mia dhona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olrao.</w:t>
      </w:r>
    </w:p>
    <w:p w14:paraId="26EA3D08"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la dhona’i holrolo, omiki o’i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adha tapaiaiaenai lo moanai ooma. omiki dhona’i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adha tapasilrisilriae. lo oloponi a’olalai mani alra dhona’i alopae, mani alra dhona’i karaanae matarea siave. mani iki dhona avelretaeni apoto, mani alra dhona’i karaanae masilrisilrio. mani alra dhona’i alopae tosii’i poa morelehe’e. “amo’aehemaemi’iae paalrami’iae dhona’i alopae todhao lo vilrilaenga.” mia morelehe’e. mani alra dhona karaanae poa piki lema’a dhona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apasilriodha karaanae dhona’i vavolae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adha.</w:t>
      </w:r>
    </w:p>
    <w:p w14:paraId="03342318"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ona’i lo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alikingadha aalopae lo malradha alopae todhao, opoa koange pasialalra dhona’i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Oponoho posao. mani lriho’o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Oponoho “maava’inga taalopo, omalra toalraalrai alopae” mani ia.</w:t>
      </w:r>
    </w:p>
    <w:p w14:paraId="0232F244" w14:textId="77777777" w:rsidR="001B6478" w:rsidRPr="001B6478" w:rsidRDefault="001B6478" w:rsidP="001B6478">
      <w:pPr>
        <w:spacing w:line="720" w:lineRule="exact"/>
        <w:ind w:firstLineChars="200" w:firstLine="640"/>
        <w:rPr>
          <w:rFonts w:ascii="Times New Roman" w:eastAsia="Times New Roman" w:hAnsi="Times New Roman" w:cs="Times New Roman"/>
          <w:bCs/>
          <w:color w:val="000000" w:themeColor="text1"/>
          <w:sz w:val="32"/>
          <w:szCs w:val="32"/>
        </w:rPr>
      </w:pPr>
      <w:r w:rsidRPr="001B6478">
        <w:rPr>
          <w:rFonts w:ascii="Times New Roman" w:eastAsia="Times New Roman" w:hAnsi="Times New Roman" w:cs="Times New Roman"/>
          <w:bCs/>
          <w:color w:val="000000" w:themeColor="text1"/>
          <w:sz w:val="32"/>
          <w:szCs w:val="32"/>
        </w:rPr>
        <w:t>o</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 dha’ananaelidha taalopo lo sialalradha dhona lo posaonga dhona’i taalopo moa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iicivongo </w:t>
      </w:r>
      <w:r w:rsidRPr="001B6478">
        <w:rPr>
          <w:rFonts w:ascii="Times New Roman" w:eastAsia="Times New Roman" w:hAnsi="Times New Roman" w:cs="Times New Roman"/>
          <w:bCs/>
          <w:color w:val="000000" w:themeColor="text1"/>
          <w:sz w:val="32"/>
          <w:szCs w:val="32"/>
          <w:lang w:val="fr-FR"/>
        </w:rPr>
        <w:t>’</w:t>
      </w:r>
      <w:r w:rsidRPr="001B6478">
        <w:rPr>
          <w:rFonts w:ascii="Times New Roman" w:eastAsia="Times New Roman" w:hAnsi="Times New Roman" w:cs="Times New Roman"/>
          <w:bCs/>
          <w:color w:val="000000" w:themeColor="text1"/>
          <w:sz w:val="32"/>
          <w:szCs w:val="32"/>
        </w:rPr>
        <w:t>odhonga o’i alopae movalrio mani pa’avinga cinekelae. maraveraverenga kone alopae.</w:t>
      </w:r>
    </w:p>
    <w:p w14:paraId="6502986D" w14:textId="77777777" w:rsidR="002F5A87" w:rsidRPr="001B6478" w:rsidRDefault="002F5A87" w:rsidP="007C2A9A">
      <w:pPr>
        <w:spacing w:line="720" w:lineRule="exact"/>
        <w:ind w:firstLineChars="200" w:firstLine="480"/>
        <w:rPr>
          <w:rFonts w:ascii="Times New Roman" w:eastAsia="標楷體" w:hAnsi="Times New Roman" w:cs="Times New Roman"/>
        </w:rPr>
      </w:pPr>
    </w:p>
    <w:p w14:paraId="6EAA8604" w14:textId="77777777" w:rsidR="002F5A87" w:rsidRDefault="002F5A87" w:rsidP="007C2A9A">
      <w:pPr>
        <w:spacing w:line="720" w:lineRule="exact"/>
        <w:ind w:firstLineChars="200" w:firstLine="480"/>
        <w:rPr>
          <w:rFonts w:ascii="Times New Roman" w:eastAsia="標楷體" w:hAnsi="Times New Roman" w:cs="Times New Roman"/>
        </w:rPr>
      </w:pPr>
    </w:p>
    <w:p w14:paraId="3225BD40" w14:textId="77777777" w:rsidR="002F5A87" w:rsidRPr="002F5A87" w:rsidRDefault="002F5A87" w:rsidP="007C2A9A">
      <w:pPr>
        <w:spacing w:line="720" w:lineRule="exact"/>
        <w:ind w:firstLineChars="200" w:firstLine="480"/>
        <w:rPr>
          <w:rFonts w:ascii="Times New Roman" w:eastAsia="標楷體" w:hAnsi="Times New Roman" w:cs="Times New Roman" w:hint="eastAsia"/>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7973726C"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07C18">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76C4CFFB" w:rsidR="00BB119C" w:rsidRPr="00BB119C" w:rsidRDefault="001B6478" w:rsidP="00BB119C">
      <w:pPr>
        <w:widowControl/>
        <w:shd w:val="clear" w:color="auto" w:fill="FFFFFF"/>
        <w:jc w:val="center"/>
        <w:rPr>
          <w:rFonts w:ascii="Times New Roman" w:eastAsia="標楷體" w:hAnsi="Times New Roman" w:cs="Times New Roman"/>
          <w:color w:val="212529"/>
          <w:kern w:val="0"/>
          <w:sz w:val="40"/>
          <w:szCs w:val="32"/>
        </w:rPr>
      </w:pPr>
      <w:r w:rsidRPr="001B6478">
        <w:rPr>
          <w:rFonts w:ascii="Times New Roman" w:eastAsia="標楷體" w:hAnsi="Times New Roman" w:cs="Times New Roman"/>
          <w:color w:val="212529"/>
          <w:kern w:val="0"/>
          <w:sz w:val="40"/>
          <w:szCs w:val="32"/>
        </w:rPr>
        <w:t>我們的</w:t>
      </w:r>
      <w:proofErr w:type="gramStart"/>
      <w:r w:rsidRPr="001B6478">
        <w:rPr>
          <w:rFonts w:ascii="Times New Roman" w:eastAsia="標楷體" w:hAnsi="Times New Roman" w:cs="Times New Roman"/>
          <w:color w:val="212529"/>
          <w:kern w:val="0"/>
          <w:sz w:val="40"/>
          <w:szCs w:val="32"/>
        </w:rPr>
        <w:t>特殊聚</w:t>
      </w:r>
      <w:proofErr w:type="gramEnd"/>
      <w:r w:rsidRPr="001B6478">
        <w:rPr>
          <w:rFonts w:ascii="Times New Roman" w:eastAsia="標楷體" w:hAnsi="Times New Roman" w:cs="Times New Roman"/>
          <w:color w:val="212529"/>
          <w:kern w:val="0"/>
          <w:sz w:val="40"/>
          <w:szCs w:val="32"/>
        </w:rPr>
        <w:t>點：男子會所和休息站</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3E550E1D" w:rsidR="00983F62" w:rsidRPr="002F5A87" w:rsidRDefault="001B6478" w:rsidP="001B6478">
      <w:pPr>
        <w:widowControl/>
        <w:shd w:val="clear" w:color="auto" w:fill="FFFFFF"/>
        <w:spacing w:line="720" w:lineRule="exact"/>
        <w:ind w:firstLineChars="200" w:firstLine="640"/>
        <w:rPr>
          <w:rFonts w:ascii="標楷體" w:eastAsia="標楷體" w:hAnsi="標楷體" w:cs="Times New Roman"/>
        </w:rPr>
      </w:pPr>
      <w:r w:rsidRPr="001B6478">
        <w:rPr>
          <w:rFonts w:ascii="標楷體" w:eastAsia="標楷體" w:hAnsi="標楷體" w:cs="Times New Roman"/>
          <w:color w:val="212529"/>
          <w:kern w:val="0"/>
          <w:sz w:val="32"/>
          <w:szCs w:val="32"/>
        </w:rPr>
        <w:t>介紹舊萬山的男子會建材與建造方式與地點；以及工作與禁忌。傳統領域內有許多休息站，其中一處是當男人捉到獵物，舉行祭儀的地方。當狩獵到更多獵物時，也會在那</w:t>
      </w:r>
      <w:proofErr w:type="gramStart"/>
      <w:r w:rsidRPr="001B6478">
        <w:rPr>
          <w:rFonts w:ascii="標楷體" w:eastAsia="標楷體" w:hAnsi="標楷體" w:cs="Times New Roman"/>
          <w:color w:val="212529"/>
          <w:kern w:val="0"/>
          <w:sz w:val="32"/>
          <w:szCs w:val="32"/>
        </w:rPr>
        <w:t>裏</w:t>
      </w:r>
      <w:proofErr w:type="gramEnd"/>
      <w:r w:rsidRPr="001B6478">
        <w:rPr>
          <w:rFonts w:ascii="標楷體" w:eastAsia="標楷體" w:hAnsi="標楷體" w:cs="Times New Roman"/>
          <w:color w:val="212529"/>
          <w:kern w:val="0"/>
          <w:sz w:val="32"/>
          <w:szCs w:val="32"/>
        </w:rPr>
        <w:t>以鳴槍方式告知族人。</w:t>
      </w:r>
    </w:p>
    <w:sectPr w:rsidR="00983F62" w:rsidRPr="002F5A87"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B6478"/>
    <w:rsid w:val="001C1E8D"/>
    <w:rsid w:val="001C48DF"/>
    <w:rsid w:val="001D37FA"/>
    <w:rsid w:val="00210F36"/>
    <w:rsid w:val="002205F0"/>
    <w:rsid w:val="0022278C"/>
    <w:rsid w:val="0023719E"/>
    <w:rsid w:val="00241BD2"/>
    <w:rsid w:val="00253C73"/>
    <w:rsid w:val="00276FA0"/>
    <w:rsid w:val="002950DD"/>
    <w:rsid w:val="002A78D3"/>
    <w:rsid w:val="002B45AA"/>
    <w:rsid w:val="002C37BA"/>
    <w:rsid w:val="002C72A5"/>
    <w:rsid w:val="002F5A87"/>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C6FAB"/>
    <w:rsid w:val="004E1E98"/>
    <w:rsid w:val="00571940"/>
    <w:rsid w:val="005B1743"/>
    <w:rsid w:val="005B4153"/>
    <w:rsid w:val="005B618B"/>
    <w:rsid w:val="005E3094"/>
    <w:rsid w:val="00625689"/>
    <w:rsid w:val="00633AA3"/>
    <w:rsid w:val="00646ED3"/>
    <w:rsid w:val="006672F5"/>
    <w:rsid w:val="00673C42"/>
    <w:rsid w:val="00674B80"/>
    <w:rsid w:val="006B30F7"/>
    <w:rsid w:val="006C4C30"/>
    <w:rsid w:val="006C5609"/>
    <w:rsid w:val="006C5E04"/>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F6596"/>
    <w:rsid w:val="00843671"/>
    <w:rsid w:val="008447F4"/>
    <w:rsid w:val="00846964"/>
    <w:rsid w:val="008663F7"/>
    <w:rsid w:val="0088108B"/>
    <w:rsid w:val="00886EBC"/>
    <w:rsid w:val="00887F38"/>
    <w:rsid w:val="008919D9"/>
    <w:rsid w:val="008B69A5"/>
    <w:rsid w:val="008D0FA8"/>
    <w:rsid w:val="008D3F9D"/>
    <w:rsid w:val="008E5C70"/>
    <w:rsid w:val="009163DE"/>
    <w:rsid w:val="009200A3"/>
    <w:rsid w:val="009226F5"/>
    <w:rsid w:val="00922ACB"/>
    <w:rsid w:val="00947643"/>
    <w:rsid w:val="00951C97"/>
    <w:rsid w:val="00983F62"/>
    <w:rsid w:val="00985281"/>
    <w:rsid w:val="00A2061F"/>
    <w:rsid w:val="00A40F39"/>
    <w:rsid w:val="00A54252"/>
    <w:rsid w:val="00A7546C"/>
    <w:rsid w:val="00A777F2"/>
    <w:rsid w:val="00A850A5"/>
    <w:rsid w:val="00A905F9"/>
    <w:rsid w:val="00AA5EA1"/>
    <w:rsid w:val="00AB5905"/>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D6B3C"/>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07C18"/>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3592513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89676788">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6586276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2026-05-18T08:58:00Z</dcterms:created>
  <dcterms:modified xsi:type="dcterms:W3CDTF">2026-05-18T08:58:00Z</dcterms:modified>
</cp:coreProperties>
</file>